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5C3B70F5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07-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89F3E8D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07-2022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E8599A"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E8599A">
        <w:rPr>
          <w:rFonts w:ascii="Times New Roman" w:eastAsia="Times New Roman" w:hAnsi="Times New Roman" w:cs="Times New Roman"/>
          <w:b/>
          <w:sz w:val="14"/>
          <w:szCs w:val="14"/>
        </w:rPr>
        <w:t>MATERIAL ESCOLAR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O Certame ocorrerá em nova data, sendo o Credenciamento dos interessados no dia </w:t>
      </w:r>
      <w:r w:rsidR="008956DA">
        <w:rPr>
          <w:rFonts w:ascii="Times New Roman" w:hAnsi="Times New Roman" w:cs="Times New Roman"/>
          <w:sz w:val="14"/>
          <w:szCs w:val="14"/>
        </w:rPr>
        <w:t>04</w:t>
      </w:r>
      <w:r w:rsidR="00BA6979" w:rsidRPr="00BA6979">
        <w:rPr>
          <w:rFonts w:ascii="Times New Roman" w:hAnsi="Times New Roman" w:cs="Times New Roman"/>
          <w:sz w:val="14"/>
          <w:szCs w:val="14"/>
        </w:rPr>
        <w:t>/</w:t>
      </w:r>
      <w:r w:rsidR="00C42904">
        <w:rPr>
          <w:rFonts w:ascii="Times New Roman" w:hAnsi="Times New Roman" w:cs="Times New Roman"/>
          <w:sz w:val="14"/>
          <w:szCs w:val="14"/>
        </w:rPr>
        <w:t>03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/2022, até às 09h00min e a abertura da sessão pública, com recebimento dos envelopes de “propostas de preços”, “documentos de habilitação” e abertura dos respectivos envelopes, dia </w:t>
      </w:r>
      <w:r w:rsidR="008956DA">
        <w:rPr>
          <w:rFonts w:ascii="Times New Roman" w:hAnsi="Times New Roman" w:cs="Times New Roman"/>
          <w:sz w:val="14"/>
          <w:szCs w:val="14"/>
        </w:rPr>
        <w:t>04</w:t>
      </w:r>
      <w:r w:rsidR="00C42904">
        <w:rPr>
          <w:rFonts w:ascii="Times New Roman" w:hAnsi="Times New Roman" w:cs="Times New Roman"/>
          <w:sz w:val="14"/>
          <w:szCs w:val="14"/>
        </w:rPr>
        <w:t>/03</w:t>
      </w:r>
      <w:r w:rsidR="00BA6979" w:rsidRPr="00BA6979">
        <w:rPr>
          <w:rFonts w:ascii="Times New Roman" w:hAnsi="Times New Roman" w:cs="Times New Roman"/>
          <w:sz w:val="14"/>
          <w:szCs w:val="14"/>
        </w:rPr>
        <w:t>/2022, a partir das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15409AFB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42904">
        <w:rPr>
          <w:rFonts w:ascii="Times New Roman" w:hAnsi="Times New Roman" w:cs="Times New Roman"/>
          <w:sz w:val="14"/>
          <w:szCs w:val="14"/>
        </w:rPr>
        <w:t>16 de fevereiro de 2022.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09E0" w14:textId="77777777" w:rsidR="00B44786" w:rsidRDefault="00B44786" w:rsidP="00BA5FF1">
      <w:pPr>
        <w:spacing w:after="0" w:line="240" w:lineRule="auto"/>
      </w:pPr>
      <w:r>
        <w:separator/>
      </w:r>
    </w:p>
  </w:endnote>
  <w:endnote w:type="continuationSeparator" w:id="0">
    <w:p w14:paraId="2A57A98E" w14:textId="77777777" w:rsidR="00B44786" w:rsidRDefault="00B4478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AA12" w14:textId="77777777" w:rsidR="00B44786" w:rsidRDefault="00B44786" w:rsidP="00BA5FF1">
      <w:pPr>
        <w:spacing w:after="0" w:line="240" w:lineRule="auto"/>
      </w:pPr>
      <w:r>
        <w:separator/>
      </w:r>
    </w:p>
  </w:footnote>
  <w:footnote w:type="continuationSeparator" w:id="0">
    <w:p w14:paraId="619CB1F1" w14:textId="77777777" w:rsidR="00B44786" w:rsidRDefault="00B4478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C5554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2388E"/>
    <w:rsid w:val="00B26483"/>
    <w:rsid w:val="00B271E1"/>
    <w:rsid w:val="00B32E15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15</cp:revision>
  <cp:lastPrinted>2021-09-09T12:56:00Z</cp:lastPrinted>
  <dcterms:created xsi:type="dcterms:W3CDTF">2021-07-06T19:20:00Z</dcterms:created>
  <dcterms:modified xsi:type="dcterms:W3CDTF">2022-02-16T16:53:00Z</dcterms:modified>
</cp:coreProperties>
</file>